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1" w:rsidRPr="00441942" w:rsidRDefault="00A74E61" w:rsidP="00DD0497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41942">
        <w:rPr>
          <w:rFonts w:ascii="Times New Roman" w:hAnsi="Times New Roman" w:cs="Times New Roman"/>
          <w:b/>
          <w:color w:val="000000" w:themeColor="text1"/>
          <w:sz w:val="28"/>
        </w:rPr>
        <w:t>Паспорт школьного музея</w:t>
      </w:r>
    </w:p>
    <w:p w:rsidR="00A74E61" w:rsidRPr="00441942" w:rsidRDefault="00A74E61" w:rsidP="00A74E6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свидетельства о регистрации музея</w:t>
            </w:r>
            <w:r w:rsid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4673" w:type="dxa"/>
          </w:tcPr>
          <w:p w:rsidR="00836CEA" w:rsidRPr="00441942" w:rsidRDefault="00AA43AE" w:rsidP="00AA4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музея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«Боевой славы»</w:t>
            </w:r>
            <w:r w:rsidRPr="00B5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53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A4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F9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2»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Судьба жителей оккупированных территорий – жертв геноцида и эвакуированных в тыл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4673" w:type="dxa"/>
          </w:tcPr>
          <w:p w:rsidR="00836CEA" w:rsidRPr="00DD0497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 индексом</w:t>
            </w:r>
          </w:p>
        </w:tc>
        <w:tc>
          <w:tcPr>
            <w:tcW w:w="4673" w:type="dxa"/>
          </w:tcPr>
          <w:p w:rsidR="00836CEA" w:rsidRPr="00DD0497" w:rsidRDefault="00DD0497" w:rsidP="00DD049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628260, Ханты-Мансийский автономный округ-Югра,</w:t>
            </w:r>
            <w:r w:rsidRPr="00DD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Тюменская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Мира ул.,  д. 85,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с кодом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(34675) 7-02-62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EA6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yugorsksсоol2@mail.ru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школы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EA6E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https://www.yugschool2.ru/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музея (или ссылка на страницу музея)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yugorsksсоol2@mail.ru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музея</w:t>
            </w:r>
          </w:p>
        </w:tc>
        <w:tc>
          <w:tcPr>
            <w:tcW w:w="4673" w:type="dxa"/>
          </w:tcPr>
          <w:p w:rsidR="00836CEA" w:rsidRPr="00441942" w:rsidRDefault="00DD04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Пархоменко Ольга Михайловна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открытия музея</w:t>
            </w:r>
          </w:p>
        </w:tc>
        <w:tc>
          <w:tcPr>
            <w:tcW w:w="4673" w:type="dxa"/>
          </w:tcPr>
          <w:p w:rsidR="00836CEA" w:rsidRPr="00441942" w:rsidRDefault="00AA43AE" w:rsidP="00AA4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1942" w:rsidRPr="00441942" w:rsidTr="00AA43AE">
        <w:trPr>
          <w:trHeight w:val="3162"/>
        </w:trPr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образовательно-просветительские мероприятия</w:t>
            </w:r>
          </w:p>
        </w:tc>
        <w:tc>
          <w:tcPr>
            <w:tcW w:w="4673" w:type="dxa"/>
          </w:tcPr>
          <w:p w:rsidR="00AA43AE" w:rsidRDefault="00AA43AE" w:rsidP="00AA43AE">
            <w:pPr>
              <w:pStyle w:val="a6"/>
              <w:numPr>
                <w:ilvl w:val="0"/>
                <w:numId w:val="3"/>
              </w:numPr>
              <w:ind w:left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музейной выставки «Имя твое – солдат»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43AE" w:rsidRPr="00AA43AE" w:rsidRDefault="00AA43AE" w:rsidP="00AA43AE">
            <w:pPr>
              <w:pStyle w:val="a6"/>
              <w:numPr>
                <w:ilvl w:val="0"/>
                <w:numId w:val="3"/>
              </w:numPr>
              <w:ind w:left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музейной выставки «Мы тебе присягали – Родина».</w:t>
            </w:r>
          </w:p>
          <w:p w:rsidR="00AA43AE" w:rsidRPr="00AA43AE" w:rsidRDefault="00AA43AE" w:rsidP="00AA43AE">
            <w:pPr>
              <w:pStyle w:val="a6"/>
              <w:numPr>
                <w:ilvl w:val="0"/>
                <w:numId w:val="3"/>
              </w:numPr>
              <w:ind w:left="45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Усиление направления</w:t>
            </w: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организация совместных просветительских мероприятий</w:t>
            </w: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общественными ветеранскими организациями: «Солдаты, ветераны Чечни», «Участники боевых действий в Афганистане», с ветеран</w:t>
            </w: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 боевых действий и локальных</w:t>
            </w:r>
            <w:r w:rsidRPr="00AA4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войн и конфликтов.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Краткая характеристика помещения </w:t>
            </w:r>
          </w:p>
        </w:tc>
        <w:tc>
          <w:tcPr>
            <w:tcW w:w="4673" w:type="dxa"/>
          </w:tcPr>
          <w:p w:rsidR="00836CEA" w:rsidRDefault="00AA43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кабинета составляет 35,5 кв. м.  с двумя посадочными местами.</w:t>
            </w:r>
          </w:p>
          <w:p w:rsidR="00AA43AE" w:rsidRPr="00441942" w:rsidRDefault="00AA43AE" w:rsidP="00AA4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помещении расположены стенды и витражи, рассказывающ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о подвигах участников Великой Отечественной войны, судьбах пострадавших и погибших.  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структура композиции</w:t>
            </w:r>
          </w:p>
        </w:tc>
        <w:tc>
          <w:tcPr>
            <w:tcW w:w="4673" w:type="dxa"/>
          </w:tcPr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Свою работу комната «Боевой славы» осуществляет в тесной связи с решением образовательных и воспитательных задач, в органическом единстве с организацией воспитательной деятельности и </w:t>
            </w: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дополнительным образованием детей, проводимой школой совместно с детскими и юношескими организациями, объединениями.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Активные направления краеведческой работы комнаты «Боевой славы»: семья, школа, родной край, исторические события, тематические выставки.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своими задачами и планами работы школьников, педагогов, представителей общественности: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пополняет фонды музея через организацию научно-исследовательской, поисково-собирательской работы школьников, педагогов, представителей общественности;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 сбор необходимых материалов на основании предварительного изучения литературы и других источников по соответствующей тематике: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изучает собранный материал и обеспечивает его учет и хранение;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осуществляет создание экспозиций, стационарных и передвижных выставок;</w:t>
            </w:r>
          </w:p>
          <w:p w:rsidR="00D8292D" w:rsidRPr="00D8292D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проводит экскурсии для обучающихся, родителей, общественности;</w:t>
            </w:r>
          </w:p>
          <w:p w:rsidR="00836CEA" w:rsidRPr="00441942" w:rsidRDefault="00D8292D" w:rsidP="00D82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оказывает содействие педагогом в использовании музейных материалов в учебном процессе.</w:t>
            </w:r>
          </w:p>
        </w:tc>
      </w:tr>
      <w:tr w:rsidR="00441942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4673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A4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витрины с историческими артефактами времен Великой Отечественной войны 1941-1945гг.</w:t>
            </w:r>
          </w:p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AA4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Витражи с изображениями и фотографиями героев войны.</w:t>
            </w:r>
          </w:p>
        </w:tc>
      </w:tr>
      <w:tr w:rsidR="00836CEA" w:rsidRPr="00441942" w:rsidTr="00836CEA">
        <w:tc>
          <w:tcPr>
            <w:tcW w:w="4672" w:type="dxa"/>
          </w:tcPr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документация по музею (например, приказ об открытии, план работы)</w:t>
            </w:r>
          </w:p>
        </w:tc>
        <w:tc>
          <w:tcPr>
            <w:tcW w:w="4673" w:type="dxa"/>
          </w:tcPr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 педагога дополнительного образования</w:t>
            </w:r>
            <w:r w:rsidRPr="00D04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«Имя твое – солдат»</w:t>
            </w:r>
          </w:p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Архивные документы </w:t>
            </w:r>
          </w:p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«Экскурсионные материалы»</w:t>
            </w:r>
          </w:p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Планы-конспекты;</w:t>
            </w:r>
          </w:p>
          <w:p w:rsidR="00DD0497" w:rsidRDefault="00DD0497" w:rsidP="00DD0497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Фотоматериалы</w:t>
            </w:r>
          </w:p>
          <w:p w:rsidR="00836CEA" w:rsidRPr="00441942" w:rsidRDefault="00836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4484" w:rsidRPr="00441942" w:rsidRDefault="00D82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4484" w:rsidRPr="004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A6A"/>
    <w:multiLevelType w:val="multilevel"/>
    <w:tmpl w:val="74A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9099F"/>
    <w:multiLevelType w:val="hybridMultilevel"/>
    <w:tmpl w:val="85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2B0A"/>
    <w:multiLevelType w:val="hybridMultilevel"/>
    <w:tmpl w:val="D392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C8"/>
    <w:rsid w:val="000F4E48"/>
    <w:rsid w:val="00441942"/>
    <w:rsid w:val="006E55C8"/>
    <w:rsid w:val="00756422"/>
    <w:rsid w:val="00836CEA"/>
    <w:rsid w:val="00A74E61"/>
    <w:rsid w:val="00AA43AE"/>
    <w:rsid w:val="00D8292D"/>
    <w:rsid w:val="00D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6BC"/>
  <w15:chartTrackingRefBased/>
  <w15:docId w15:val="{4E335C86-4D06-43AC-95DB-73DCCD5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D049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ugschool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gorsks&#1089;&#1086;ol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2FA5-E0D3-4732-BDCF-892DB26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Черемухин Вячеслав Владиславович</cp:lastModifiedBy>
  <cp:revision>5</cp:revision>
  <dcterms:created xsi:type="dcterms:W3CDTF">2022-03-14T08:51:00Z</dcterms:created>
  <dcterms:modified xsi:type="dcterms:W3CDTF">2022-04-25T16:38:00Z</dcterms:modified>
</cp:coreProperties>
</file>